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1A8F4" w14:textId="77777777" w:rsidR="003D5B2B" w:rsidRDefault="003D5B2B">
      <w:pPr>
        <w:shd w:val="clear" w:color="auto" w:fill="FFFFFF"/>
        <w:spacing w:after="0" w:line="240" w:lineRule="auto"/>
        <w:jc w:val="both"/>
        <w:rPr>
          <w:rFonts w:ascii="David" w:eastAsia="Times New Roman" w:hAnsi="David" w:cs="David"/>
          <w:color w:val="4A4A4A"/>
          <w:sz w:val="24"/>
          <w:szCs w:val="24"/>
          <w:rtl/>
        </w:rPr>
      </w:pPr>
    </w:p>
    <w:p w14:paraId="18F1A8F5" w14:textId="77777777" w:rsidR="003D5B2B" w:rsidRDefault="00326FB8">
      <w:pPr>
        <w:shd w:val="clear" w:color="auto" w:fill="FFFFFF"/>
        <w:spacing w:after="150" w:line="240" w:lineRule="auto"/>
        <w:jc w:val="center"/>
        <w:rPr>
          <w:rFonts w:ascii="David" w:eastAsia="Times New Roman" w:hAnsi="David" w:cs="David"/>
          <w:b/>
          <w:bCs/>
          <w:color w:val="4A4A4A"/>
          <w:sz w:val="36"/>
          <w:szCs w:val="36"/>
          <w:u w:val="single"/>
          <w:rtl/>
        </w:rPr>
      </w:pPr>
      <w:r>
        <w:rPr>
          <w:rFonts w:ascii="David" w:eastAsia="Times New Roman" w:hAnsi="David" w:cs="David"/>
          <w:b/>
          <w:bCs/>
          <w:color w:val="4A4A4A"/>
          <w:sz w:val="36"/>
          <w:szCs w:val="36"/>
          <w:u w:val="single"/>
          <w:rtl/>
        </w:rPr>
        <w:t>מדיניות פרטיות</w:t>
      </w:r>
    </w:p>
    <w:p w14:paraId="18F1A8F6" w14:textId="77777777" w:rsidR="003D5B2B" w:rsidRDefault="003D5B2B">
      <w:pPr>
        <w:shd w:val="clear" w:color="auto" w:fill="FFFFFF"/>
        <w:spacing w:after="0" w:line="240" w:lineRule="auto"/>
        <w:jc w:val="both"/>
        <w:rPr>
          <w:rFonts w:ascii="David" w:eastAsia="Times New Roman" w:hAnsi="David" w:cs="David"/>
          <w:b/>
          <w:bCs/>
          <w:color w:val="4A4A4A"/>
          <w:sz w:val="24"/>
          <w:szCs w:val="24"/>
          <w:rtl/>
        </w:rPr>
      </w:pPr>
    </w:p>
    <w:p w14:paraId="18F1A8F7" w14:textId="77777777" w:rsidR="003D5B2B" w:rsidRDefault="00326FB8">
      <w:pPr>
        <w:shd w:val="clear" w:color="auto" w:fill="FFFFFF"/>
        <w:spacing w:after="0" w:line="240" w:lineRule="auto"/>
        <w:jc w:val="both"/>
        <w:rPr>
          <w:rFonts w:ascii="David" w:eastAsia="Times New Roman" w:hAnsi="David" w:cs="David"/>
          <w:color w:val="4A4A4A"/>
          <w:sz w:val="24"/>
          <w:szCs w:val="24"/>
        </w:rPr>
      </w:pPr>
      <w:r>
        <w:rPr>
          <w:rFonts w:ascii="David" w:eastAsia="Times New Roman" w:hAnsi="David" w:cs="David"/>
          <w:b/>
          <w:bCs/>
          <w:color w:val="4A4A4A"/>
          <w:sz w:val="24"/>
          <w:szCs w:val="24"/>
          <w:rtl/>
        </w:rPr>
        <w:t>כללי</w:t>
      </w:r>
    </w:p>
    <w:p w14:paraId="18F1A8F8" w14:textId="31F9AF62" w:rsidR="003D5B2B" w:rsidRDefault="006332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3" w:hanging="425"/>
        <w:jc w:val="both"/>
        <w:rPr>
          <w:rFonts w:ascii="David" w:eastAsia="Times New Roman" w:hAnsi="David" w:cs="David"/>
          <w:color w:val="4A4A4A"/>
          <w:sz w:val="24"/>
          <w:szCs w:val="24"/>
        </w:rPr>
      </w:pPr>
      <w:r>
        <w:rPr>
          <w:rFonts w:ascii="David" w:eastAsia="Times New Roman" w:hAnsi="David" w:cs="David" w:hint="cs"/>
          <w:color w:val="4A4A4A"/>
          <w:sz w:val="24"/>
          <w:szCs w:val="24"/>
          <w:rtl/>
        </w:rPr>
        <w:t>החברה המרכזית לייצור משקאות קלים בע"מ</w:t>
      </w:r>
      <w:r w:rsidR="00AC1055"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 </w:t>
      </w:r>
      <w:r w:rsidR="00326FB8">
        <w:rPr>
          <w:rFonts w:ascii="David" w:eastAsia="Times New Roman" w:hAnsi="David" w:cs="David" w:hint="cs"/>
          <w:color w:val="4A4A4A"/>
          <w:sz w:val="24"/>
          <w:szCs w:val="24"/>
          <w:rtl/>
        </w:rPr>
        <w:t>(</w:t>
      </w:r>
      <w:r w:rsidR="00326FB8">
        <w:rPr>
          <w:rFonts w:ascii="David" w:eastAsia="Times New Roman" w:hAnsi="David" w:cs="David" w:hint="cs"/>
          <w:b/>
          <w:bCs/>
          <w:color w:val="4A4A4A"/>
          <w:sz w:val="24"/>
          <w:szCs w:val="24"/>
          <w:rtl/>
        </w:rPr>
        <w:t>"החברה"</w:t>
      </w:r>
      <w:r w:rsidR="00326FB8"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) </w:t>
      </w:r>
      <w:r w:rsidR="00AC1055"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היא חברה </w:t>
      </w:r>
      <w:r w:rsidR="00326FB8"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מקבוצת </w:t>
      </w:r>
      <w:r w:rsidR="00326FB8">
        <w:rPr>
          <w:rFonts w:ascii="David" w:eastAsia="Times New Roman" w:hAnsi="David" w:cs="David" w:hint="cs"/>
          <w:color w:val="4A4A4A"/>
          <w:sz w:val="24"/>
          <w:szCs w:val="24"/>
          <w:rtl/>
        </w:rPr>
        <w:t>החברות בהן יש אחזקות ל</w:t>
      </w:r>
      <w:r w:rsidR="00326FB8"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חברה המרכזית לייצור משקאות </w:t>
      </w:r>
      <w:r w:rsidR="00AC1055"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קלים </w:t>
      </w:r>
      <w:r w:rsidR="00326FB8">
        <w:rPr>
          <w:rFonts w:ascii="David" w:eastAsia="Times New Roman" w:hAnsi="David" w:cs="David"/>
          <w:color w:val="4A4A4A"/>
          <w:sz w:val="24"/>
          <w:szCs w:val="24"/>
          <w:rtl/>
        </w:rPr>
        <w:t>בע"מ ("</w:t>
      </w:r>
      <w:r w:rsidR="00326FB8">
        <w:rPr>
          <w:rFonts w:ascii="David" w:eastAsia="Times New Roman" w:hAnsi="David" w:cs="David" w:hint="cs"/>
          <w:b/>
          <w:bCs/>
          <w:color w:val="4A4A4A"/>
          <w:sz w:val="24"/>
          <w:szCs w:val="24"/>
          <w:rtl/>
        </w:rPr>
        <w:t>הקבוצה</w:t>
      </w:r>
      <w:r w:rsidR="00326FB8">
        <w:rPr>
          <w:rFonts w:ascii="David" w:eastAsia="Times New Roman" w:hAnsi="David" w:cs="David"/>
          <w:color w:val="4A4A4A"/>
          <w:sz w:val="24"/>
          <w:szCs w:val="24"/>
          <w:rtl/>
        </w:rPr>
        <w:t>")</w:t>
      </w:r>
      <w:r w:rsidR="002F4663">
        <w:rPr>
          <w:rFonts w:ascii="David" w:eastAsia="Times New Roman" w:hAnsi="David" w:cs="David" w:hint="cs"/>
          <w:color w:val="4A4A4A"/>
          <w:sz w:val="24"/>
          <w:szCs w:val="24"/>
          <w:rtl/>
        </w:rPr>
        <w:t>.</w:t>
      </w:r>
      <w:r w:rsidR="00326FB8"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 </w:t>
      </w:r>
      <w:r w:rsidR="002F4663"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הקבוצה </w:t>
      </w:r>
      <w:r w:rsidR="00326FB8"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מנהלת </w:t>
      </w:r>
      <w:r w:rsidR="00326FB8">
        <w:rPr>
          <w:rFonts w:ascii="David" w:eastAsia="Times New Roman" w:hAnsi="David" w:cs="David" w:hint="cs"/>
          <w:color w:val="4A4A4A"/>
          <w:sz w:val="24"/>
          <w:szCs w:val="24"/>
          <w:rtl/>
        </w:rPr>
        <w:t>את ה</w:t>
      </w:r>
      <w:r w:rsidR="00326FB8"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פעילות </w:t>
      </w:r>
      <w:r w:rsidR="00326FB8">
        <w:rPr>
          <w:rFonts w:ascii="David" w:eastAsia="Times New Roman" w:hAnsi="David" w:cs="David" w:hint="cs"/>
          <w:color w:val="4A4A4A"/>
          <w:sz w:val="24"/>
          <w:szCs w:val="24"/>
          <w:rtl/>
        </w:rPr>
        <w:t>באתר</w:t>
      </w:r>
      <w:r w:rsidR="00AC1055"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 ובאפליקציה (להלן </w:t>
      </w:r>
      <w:r w:rsidR="00AC1055">
        <w:rPr>
          <w:rFonts w:ascii="David" w:eastAsia="Times New Roman" w:hAnsi="David" w:cs="David" w:hint="cs"/>
          <w:b/>
          <w:bCs/>
          <w:color w:val="4A4A4A"/>
          <w:sz w:val="24"/>
          <w:szCs w:val="24"/>
          <w:rtl/>
        </w:rPr>
        <w:t xml:space="preserve">"האתר" </w:t>
      </w:r>
      <w:r w:rsidR="00AC1055" w:rsidRPr="00435A36">
        <w:rPr>
          <w:rFonts w:ascii="David" w:eastAsia="Times New Roman" w:hAnsi="David" w:cs="David" w:hint="eastAsia"/>
          <w:color w:val="4A4A4A"/>
          <w:sz w:val="24"/>
          <w:szCs w:val="24"/>
          <w:rtl/>
        </w:rPr>
        <w:t>ו</w:t>
      </w:r>
      <w:r w:rsidR="00AC1055" w:rsidRPr="00435A36">
        <w:rPr>
          <w:rFonts w:ascii="David" w:eastAsia="Times New Roman" w:hAnsi="David" w:cs="David"/>
          <w:b/>
          <w:bCs/>
          <w:color w:val="4A4A4A"/>
          <w:sz w:val="24"/>
          <w:szCs w:val="24"/>
          <w:rtl/>
        </w:rPr>
        <w:t>"הפעילות"</w:t>
      </w:r>
      <w:r w:rsidR="00AC1055">
        <w:rPr>
          <w:rFonts w:ascii="David" w:eastAsia="Times New Roman" w:hAnsi="David" w:cs="David" w:hint="cs"/>
          <w:color w:val="4A4A4A"/>
          <w:sz w:val="24"/>
          <w:szCs w:val="24"/>
          <w:rtl/>
        </w:rPr>
        <w:t>)</w:t>
      </w:r>
      <w:r w:rsidR="00326FB8"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. אנא קרא מדיניות </w:t>
      </w:r>
      <w:r w:rsidR="00326FB8">
        <w:rPr>
          <w:rFonts w:ascii="David" w:eastAsia="Times New Roman" w:hAnsi="David" w:cs="David" w:hint="cs"/>
          <w:color w:val="4A4A4A"/>
          <w:sz w:val="24"/>
          <w:szCs w:val="24"/>
          <w:rtl/>
        </w:rPr>
        <w:t>זו</w:t>
      </w:r>
      <w:r w:rsidR="00326FB8"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 </w:t>
      </w:r>
      <w:r w:rsidR="00193081">
        <w:rPr>
          <w:rFonts w:ascii="David" w:eastAsia="Times New Roman" w:hAnsi="David" w:cs="David" w:hint="cs"/>
          <w:color w:val="4A4A4A"/>
          <w:sz w:val="24"/>
          <w:szCs w:val="24"/>
          <w:rtl/>
        </w:rPr>
        <w:t>("</w:t>
      </w:r>
      <w:r w:rsidR="00193081" w:rsidRPr="00435A36">
        <w:rPr>
          <w:rFonts w:ascii="David" w:eastAsia="Times New Roman" w:hAnsi="David" w:cs="David" w:hint="cs"/>
          <w:b/>
          <w:bCs/>
          <w:color w:val="4A4A4A"/>
          <w:sz w:val="24"/>
          <w:szCs w:val="24"/>
          <w:rtl/>
        </w:rPr>
        <w:t>המדיניות</w:t>
      </w:r>
      <w:r w:rsidR="00193081"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") </w:t>
      </w:r>
      <w:r w:rsidR="00326FB8"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בעיון </w:t>
      </w:r>
      <w:r w:rsidR="00326FB8"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טרם </w:t>
      </w:r>
      <w:r w:rsidR="00326FB8">
        <w:rPr>
          <w:rFonts w:ascii="David" w:eastAsia="Times New Roman" w:hAnsi="David" w:cs="David"/>
          <w:color w:val="4A4A4A"/>
          <w:sz w:val="24"/>
          <w:szCs w:val="24"/>
          <w:rtl/>
        </w:rPr>
        <w:t>שימוש</w:t>
      </w:r>
      <w:r w:rsidR="00326FB8">
        <w:rPr>
          <w:rFonts w:ascii="David" w:eastAsia="Times New Roman" w:hAnsi="David" w:cs="David" w:hint="cs"/>
          <w:color w:val="4A4A4A"/>
          <w:sz w:val="24"/>
          <w:szCs w:val="24"/>
          <w:rtl/>
        </w:rPr>
        <w:t>ך</w:t>
      </w:r>
      <w:r w:rsidR="00326FB8"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 באתר. בעצם הגישה לאתר</w:t>
      </w:r>
      <w:r w:rsidR="00AC1055"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 או </w:t>
      </w:r>
      <w:r w:rsidR="00326FB8">
        <w:rPr>
          <w:rFonts w:ascii="David" w:eastAsia="Times New Roman" w:hAnsi="David" w:cs="David"/>
          <w:color w:val="4A4A4A"/>
          <w:sz w:val="24"/>
          <w:szCs w:val="24"/>
          <w:rtl/>
        </w:rPr>
        <w:t>השימוש בו, אתה מאשר שקראת</w:t>
      </w:r>
      <w:r w:rsidR="00326FB8"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 ו</w:t>
      </w:r>
      <w:r w:rsidR="00326FB8">
        <w:rPr>
          <w:rFonts w:ascii="David" w:eastAsia="Times New Roman" w:hAnsi="David" w:cs="David"/>
          <w:color w:val="4A4A4A"/>
          <w:sz w:val="24"/>
          <w:szCs w:val="24"/>
          <w:rtl/>
        </w:rPr>
        <w:t>ה</w:t>
      </w:r>
      <w:bookmarkStart w:id="0" w:name="_GoBack"/>
      <w:bookmarkEnd w:id="0"/>
      <w:r w:rsidR="00326FB8"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בנת את המדיניות וכי אתה מסכים </w:t>
      </w:r>
      <w:r w:rsidR="00AC1055"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לה </w:t>
      </w:r>
      <w:r w:rsidR="00326FB8"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ללא תנאי או הסתייגות. אם אינך מעוניין שהמדיניות תחייב אותך, אזי אינך רשאי </w:t>
      </w:r>
      <w:r w:rsidR="00AC1055">
        <w:rPr>
          <w:rFonts w:ascii="David" w:eastAsia="Times New Roman" w:hAnsi="David" w:cs="David" w:hint="cs"/>
          <w:color w:val="4A4A4A"/>
          <w:sz w:val="24"/>
          <w:szCs w:val="24"/>
          <w:rtl/>
        </w:rPr>
        <w:t>לגשת לאתר ולהשתתף בפעילות</w:t>
      </w:r>
      <w:r w:rsidR="00326FB8">
        <w:rPr>
          <w:rFonts w:ascii="David" w:eastAsia="Times New Roman" w:hAnsi="David" w:cs="David"/>
          <w:color w:val="4A4A4A"/>
          <w:sz w:val="24"/>
          <w:szCs w:val="24"/>
          <w:rtl/>
        </w:rPr>
        <w:t>.</w:t>
      </w:r>
    </w:p>
    <w:p w14:paraId="18F1A8F9" w14:textId="7711A1C7" w:rsidR="003D5B2B" w:rsidRDefault="002F46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3" w:hanging="425"/>
        <w:jc w:val="both"/>
        <w:rPr>
          <w:rFonts w:ascii="David" w:eastAsia="Times New Roman" w:hAnsi="David" w:cs="David"/>
          <w:color w:val="4A4A4A"/>
          <w:sz w:val="24"/>
          <w:szCs w:val="24"/>
          <w:rtl/>
        </w:rPr>
      </w:pPr>
      <w:r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הקבוצה </w:t>
      </w:r>
      <w:r w:rsidR="00326FB8">
        <w:rPr>
          <w:rFonts w:ascii="David" w:eastAsia="Times New Roman" w:hAnsi="David" w:cs="David"/>
          <w:color w:val="4A4A4A"/>
          <w:sz w:val="24"/>
          <w:szCs w:val="24"/>
          <w:rtl/>
        </w:rPr>
        <w:t>רשאית לשנות ו/או לעדכן את המדיניות מעת לעת</w:t>
      </w:r>
      <w:r w:rsidR="00326FB8"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 </w:t>
      </w:r>
      <w:r w:rsidR="00AC1055">
        <w:rPr>
          <w:rFonts w:ascii="David" w:eastAsia="Times New Roman" w:hAnsi="David" w:cs="David" w:hint="cs"/>
          <w:color w:val="4A4A4A"/>
          <w:sz w:val="24"/>
          <w:szCs w:val="24"/>
          <w:rtl/>
        </w:rPr>
        <w:t>לפי</w:t>
      </w:r>
      <w:r w:rsidR="00326FB8"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 שיקול דעתה</w:t>
      </w:r>
      <w:r w:rsidR="00326FB8"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 ללא צורך בהודעה מראש</w:t>
      </w:r>
      <w:r w:rsidR="00326FB8">
        <w:rPr>
          <w:rFonts w:ascii="David" w:eastAsia="Times New Roman" w:hAnsi="David" w:cs="David" w:hint="cs"/>
          <w:color w:val="4A4A4A"/>
          <w:sz w:val="24"/>
          <w:szCs w:val="24"/>
          <w:rtl/>
        </w:rPr>
        <w:t>,</w:t>
      </w:r>
      <w:r w:rsidR="00326FB8"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 ו</w:t>
      </w:r>
      <w:r w:rsidR="00326FB8">
        <w:rPr>
          <w:rFonts w:ascii="David" w:eastAsia="Times New Roman" w:hAnsi="David" w:cs="David" w:hint="cs"/>
          <w:color w:val="4A4A4A"/>
          <w:sz w:val="24"/>
          <w:szCs w:val="24"/>
          <w:rtl/>
        </w:rPr>
        <w:t>השינוי</w:t>
      </w:r>
      <w:r w:rsidR="00326FB8"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 י</w:t>
      </w:r>
      <w:r w:rsidR="00326FB8"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קבל </w:t>
      </w:r>
      <w:r w:rsidR="00326FB8">
        <w:rPr>
          <w:rFonts w:ascii="David" w:eastAsia="Times New Roman" w:hAnsi="David" w:cs="David"/>
          <w:color w:val="4A4A4A"/>
          <w:sz w:val="24"/>
          <w:szCs w:val="24"/>
          <w:rtl/>
        </w:rPr>
        <w:t>תוק</w:t>
      </w:r>
      <w:r w:rsidR="00326FB8">
        <w:rPr>
          <w:rFonts w:ascii="David" w:eastAsia="Times New Roman" w:hAnsi="David" w:cs="David" w:hint="cs"/>
          <w:color w:val="4A4A4A"/>
          <w:sz w:val="24"/>
          <w:szCs w:val="24"/>
          <w:rtl/>
        </w:rPr>
        <w:t>ף מחייב</w:t>
      </w:r>
      <w:r w:rsidR="00326FB8"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 עם פרסומ</w:t>
      </w:r>
      <w:r w:rsidR="00326FB8">
        <w:rPr>
          <w:rFonts w:ascii="David" w:eastAsia="Times New Roman" w:hAnsi="David" w:cs="David" w:hint="cs"/>
          <w:color w:val="4A4A4A"/>
          <w:sz w:val="24"/>
          <w:szCs w:val="24"/>
          <w:rtl/>
        </w:rPr>
        <w:t>ו</w:t>
      </w:r>
      <w:r w:rsidR="00326FB8"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. המשך השתתפותך בפעילות </w:t>
      </w:r>
      <w:r w:rsidR="00AC1055"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או גישה לאתר </w:t>
      </w:r>
      <w:r w:rsidR="00326FB8">
        <w:rPr>
          <w:rFonts w:ascii="David" w:eastAsia="Times New Roman" w:hAnsi="David" w:cs="David"/>
          <w:color w:val="4A4A4A"/>
          <w:sz w:val="24"/>
          <w:szCs w:val="24"/>
          <w:rtl/>
        </w:rPr>
        <w:t>יחשב</w:t>
      </w:r>
      <w:r w:rsidR="00AC1055">
        <w:rPr>
          <w:rFonts w:ascii="David" w:eastAsia="Times New Roman" w:hAnsi="David" w:cs="David" w:hint="cs"/>
          <w:color w:val="4A4A4A"/>
          <w:sz w:val="24"/>
          <w:szCs w:val="24"/>
          <w:rtl/>
        </w:rPr>
        <w:t>ו</w:t>
      </w:r>
      <w:r w:rsidR="00326FB8"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 כהסכמ</w:t>
      </w:r>
      <w:r w:rsidR="00326FB8">
        <w:rPr>
          <w:rFonts w:ascii="David" w:eastAsia="Times New Roman" w:hAnsi="David" w:cs="David" w:hint="cs"/>
          <w:color w:val="4A4A4A"/>
          <w:sz w:val="24"/>
          <w:szCs w:val="24"/>
          <w:rtl/>
        </w:rPr>
        <w:t>ה</w:t>
      </w:r>
      <w:r w:rsidR="00326FB8"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 בלתי מעורערת ל</w:t>
      </w:r>
      <w:r w:rsidR="00326FB8">
        <w:rPr>
          <w:rFonts w:ascii="David" w:eastAsia="Times New Roman" w:hAnsi="David" w:cs="David" w:hint="cs"/>
          <w:color w:val="4A4A4A"/>
          <w:sz w:val="24"/>
          <w:szCs w:val="24"/>
          <w:rtl/>
        </w:rPr>
        <w:t>שינוי ה</w:t>
      </w:r>
      <w:r w:rsidR="00326FB8">
        <w:rPr>
          <w:rFonts w:ascii="David" w:eastAsia="Times New Roman" w:hAnsi="David" w:cs="David"/>
          <w:color w:val="4A4A4A"/>
          <w:sz w:val="24"/>
          <w:szCs w:val="24"/>
          <w:rtl/>
        </w:rPr>
        <w:t>מדיניות.</w:t>
      </w:r>
    </w:p>
    <w:p w14:paraId="18F1A8FA" w14:textId="77777777" w:rsidR="003D5B2B" w:rsidRDefault="00326FB8">
      <w:pPr>
        <w:shd w:val="clear" w:color="auto" w:fill="FFFFFF"/>
        <w:spacing w:after="0" w:line="240" w:lineRule="auto"/>
        <w:jc w:val="both"/>
        <w:rPr>
          <w:rFonts w:ascii="David" w:eastAsia="Times New Roman" w:hAnsi="David" w:cs="David"/>
          <w:color w:val="4A4A4A"/>
          <w:sz w:val="24"/>
          <w:szCs w:val="24"/>
        </w:rPr>
      </w:pPr>
      <w:r>
        <w:rPr>
          <w:rFonts w:ascii="David" w:eastAsia="Times New Roman" w:hAnsi="David" w:cs="David"/>
          <w:b/>
          <w:bCs/>
          <w:color w:val="4A4A4A"/>
          <w:sz w:val="24"/>
          <w:szCs w:val="24"/>
          <w:rtl/>
        </w:rPr>
        <w:t>מסירת מידע ו</w:t>
      </w:r>
      <w:r>
        <w:rPr>
          <w:rFonts w:ascii="David" w:eastAsia="Times New Roman" w:hAnsi="David" w:cs="David" w:hint="cs"/>
          <w:b/>
          <w:bCs/>
          <w:color w:val="4A4A4A"/>
          <w:sz w:val="24"/>
          <w:szCs w:val="24"/>
          <w:rtl/>
        </w:rPr>
        <w:t>ה</w:t>
      </w:r>
      <w:r>
        <w:rPr>
          <w:rFonts w:ascii="David" w:eastAsia="Times New Roman" w:hAnsi="David" w:cs="David"/>
          <w:b/>
          <w:bCs/>
          <w:color w:val="4A4A4A"/>
          <w:sz w:val="24"/>
          <w:szCs w:val="24"/>
          <w:rtl/>
        </w:rPr>
        <w:t>שימוש ב</w:t>
      </w:r>
      <w:r>
        <w:rPr>
          <w:rFonts w:ascii="David" w:eastAsia="Times New Roman" w:hAnsi="David" w:cs="David" w:hint="cs"/>
          <w:b/>
          <w:bCs/>
          <w:color w:val="4A4A4A"/>
          <w:sz w:val="24"/>
          <w:szCs w:val="24"/>
          <w:rtl/>
        </w:rPr>
        <w:t>ו</w:t>
      </w:r>
    </w:p>
    <w:p w14:paraId="18F1A8FB" w14:textId="7BF47A95" w:rsidR="003D5B2B" w:rsidRDefault="00326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3" w:hanging="425"/>
        <w:jc w:val="both"/>
        <w:rPr>
          <w:rFonts w:ascii="David" w:eastAsia="Times New Roman" w:hAnsi="David" w:cs="David"/>
          <w:color w:val="4A4A4A"/>
          <w:sz w:val="24"/>
          <w:szCs w:val="24"/>
          <w:rtl/>
        </w:rPr>
      </w:pPr>
      <w:r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במסגרת הפעילות, יתכן שתתבקש לספק פרטים כגון שם, </w:t>
      </w:r>
      <w:r w:rsidR="00AC1055"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פרטי התקשרות </w:t>
      </w:r>
      <w:r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וכן מידע אישי </w:t>
      </w:r>
      <w:r w:rsidR="00AC1055"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נוסף 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>("</w:t>
      </w:r>
      <w:r>
        <w:rPr>
          <w:rFonts w:ascii="David" w:eastAsia="Times New Roman" w:hAnsi="David" w:cs="David"/>
          <w:b/>
          <w:bCs/>
          <w:color w:val="4A4A4A"/>
          <w:sz w:val="24"/>
          <w:szCs w:val="24"/>
          <w:rtl/>
        </w:rPr>
        <w:t>המידע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"). </w:t>
      </w:r>
      <w:r w:rsidR="00AC1055">
        <w:rPr>
          <w:rFonts w:ascii="David" w:eastAsia="Times New Roman" w:hAnsi="David" w:cs="David" w:hint="cs"/>
          <w:color w:val="4A4A4A"/>
          <w:sz w:val="24"/>
          <w:szCs w:val="24"/>
          <w:rtl/>
        </w:rPr>
        <w:t>ה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מידע </w:t>
      </w:r>
      <w:r w:rsidR="00AC1055">
        <w:rPr>
          <w:rFonts w:ascii="David" w:eastAsia="Times New Roman" w:hAnsi="David" w:cs="David" w:hint="cs"/>
          <w:color w:val="4A4A4A"/>
          <w:sz w:val="24"/>
          <w:szCs w:val="24"/>
          <w:rtl/>
        </w:rPr>
        <w:t>ישמש ל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>ניהול הפעילות, לרבות בדיקת תוצאות</w:t>
      </w:r>
      <w:r>
        <w:rPr>
          <w:rFonts w:ascii="David" w:eastAsia="Times New Roman" w:hAnsi="David" w:cs="David" w:hint="cs"/>
          <w:color w:val="4A4A4A"/>
          <w:sz w:val="24"/>
          <w:szCs w:val="24"/>
          <w:rtl/>
        </w:rPr>
        <w:t>י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>יך</w:t>
      </w:r>
      <w:r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 בה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 ויצירת קשר</w:t>
      </w:r>
      <w:r w:rsidR="00AC1055"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; </w:t>
      </w:r>
      <w:r>
        <w:rPr>
          <w:rFonts w:ascii="David" w:eastAsia="Times New Roman" w:hAnsi="David" w:cs="David" w:hint="cs"/>
          <w:color w:val="4A4A4A"/>
          <w:sz w:val="24"/>
          <w:szCs w:val="24"/>
          <w:rtl/>
        </w:rPr>
        <w:t>ל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>צרכים תפעוליים, שיווקיים וסטטיסטיים</w:t>
      </w:r>
      <w:r w:rsidR="00AC1055">
        <w:rPr>
          <w:rFonts w:ascii="David" w:eastAsia="Times New Roman" w:hAnsi="David" w:cs="David" w:hint="cs"/>
          <w:color w:val="4A4A4A"/>
          <w:sz w:val="24"/>
          <w:szCs w:val="24"/>
          <w:rtl/>
        </w:rPr>
        <w:t>; ול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ניהול וייעול השירות והקשר </w:t>
      </w:r>
      <w:r>
        <w:rPr>
          <w:rFonts w:ascii="David" w:eastAsia="Times New Roman" w:hAnsi="David" w:cs="David" w:hint="cs"/>
          <w:color w:val="4A4A4A"/>
          <w:sz w:val="24"/>
          <w:szCs w:val="24"/>
          <w:rtl/>
        </w:rPr>
        <w:t>עמך מעבר לפעילות</w:t>
      </w:r>
      <w:r w:rsidR="00193081">
        <w:rPr>
          <w:rFonts w:ascii="David" w:eastAsia="Times New Roman" w:hAnsi="David" w:cs="David" w:hint="cs"/>
          <w:color w:val="4A4A4A"/>
          <w:sz w:val="24"/>
          <w:szCs w:val="24"/>
          <w:rtl/>
        </w:rPr>
        <w:t>,</w:t>
      </w:r>
      <w:r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 במסגרת הפעילות המסחרית של הקבוצה, לרבות 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פרסום ושיווק </w:t>
      </w:r>
      <w:r>
        <w:rPr>
          <w:rFonts w:ascii="David" w:eastAsia="Times New Roman" w:hAnsi="David" w:cs="David" w:hint="cs"/>
          <w:color w:val="4A4A4A"/>
          <w:sz w:val="24"/>
          <w:szCs w:val="24"/>
          <w:rtl/>
        </w:rPr>
        <w:t>של הקבוצה</w:t>
      </w:r>
      <w:r w:rsidR="002F4663"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 </w:t>
      </w:r>
      <w:r w:rsidR="00193081"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של </w:t>
      </w:r>
      <w:r w:rsidR="002F4663">
        <w:rPr>
          <w:rFonts w:ascii="David" w:eastAsia="Times New Roman" w:hAnsi="David" w:cs="David" w:hint="cs"/>
          <w:color w:val="4A4A4A"/>
          <w:sz w:val="24"/>
          <w:szCs w:val="24"/>
          <w:rtl/>
        </w:rPr>
        <w:t>מוצרים ושירותים שונים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. </w:t>
      </w:r>
      <w:r w:rsidR="00AC1055"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ככל שנתת הסכמתך לקבלת דברי פרסומת, </w:t>
      </w:r>
      <w:r w:rsidR="002F4663"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הקבוצה </w:t>
      </w:r>
      <w:r w:rsidR="00AC1055"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תהיה 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רשאית </w:t>
      </w:r>
      <w:r w:rsidR="00AC1055"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גם 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להביא לידיעתך </w:t>
      </w:r>
      <w:r w:rsidR="00AC1055">
        <w:rPr>
          <w:rFonts w:ascii="David" w:eastAsia="Times New Roman" w:hAnsi="David" w:cs="David" w:hint="cs"/>
          <w:color w:val="4A4A4A"/>
          <w:sz w:val="24"/>
          <w:szCs w:val="24"/>
          <w:rtl/>
        </w:rPr>
        <w:t>פרסומות ב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>דואר האלקטרוני, במסרונים לטלפון הנייד, במערכות חיוג אוטומטיות לקווי הטלפון וכיו"ב.</w:t>
      </w:r>
    </w:p>
    <w:p w14:paraId="18F1A8FC" w14:textId="77777777" w:rsidR="003D5B2B" w:rsidRDefault="00326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3" w:hanging="425"/>
        <w:jc w:val="both"/>
        <w:rPr>
          <w:rFonts w:ascii="David" w:eastAsia="Times New Roman" w:hAnsi="David" w:cs="David"/>
          <w:color w:val="4A4A4A"/>
          <w:sz w:val="24"/>
          <w:szCs w:val="24"/>
        </w:rPr>
      </w:pPr>
      <w:r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הינך מתחייב 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>למסור רק פרטים מדויקים ומלאים</w:t>
      </w:r>
      <w:r>
        <w:rPr>
          <w:rFonts w:ascii="David" w:eastAsia="Times New Roman" w:hAnsi="David" w:cs="David" w:hint="cs"/>
          <w:color w:val="4A4A4A"/>
          <w:sz w:val="24"/>
          <w:szCs w:val="24"/>
          <w:rtl/>
        </w:rPr>
        <w:t>.</w:t>
      </w:r>
    </w:p>
    <w:p w14:paraId="18F1A8FD" w14:textId="43A07F1B" w:rsidR="003D5B2B" w:rsidRDefault="00326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3" w:hanging="425"/>
        <w:jc w:val="both"/>
        <w:rPr>
          <w:rFonts w:ascii="David" w:eastAsia="Times New Roman" w:hAnsi="David" w:cs="David"/>
          <w:color w:val="4A4A4A"/>
          <w:sz w:val="24"/>
          <w:szCs w:val="24"/>
          <w:rtl/>
        </w:rPr>
      </w:pPr>
      <w:r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אתה נותן בזאת את הסכמתך להיכלל במאגר המידע שמנהלת </w:t>
      </w:r>
      <w:r w:rsidR="002F4663">
        <w:rPr>
          <w:rFonts w:ascii="David" w:eastAsia="Times New Roman" w:hAnsi="David" w:cs="David" w:hint="cs"/>
          <w:color w:val="4A4A4A"/>
          <w:sz w:val="24"/>
          <w:szCs w:val="24"/>
          <w:rtl/>
        </w:rPr>
        <w:t>הקבוצה</w:t>
      </w:r>
      <w:r>
        <w:rPr>
          <w:rFonts w:ascii="David" w:eastAsia="Times New Roman" w:hAnsi="David" w:cs="David" w:hint="cs"/>
          <w:color w:val="4A4A4A"/>
          <w:sz w:val="24"/>
          <w:szCs w:val="24"/>
          <w:rtl/>
        </w:rPr>
        <w:t>,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 ללא מגבלת זמן</w:t>
      </w:r>
      <w:r>
        <w:rPr>
          <w:rFonts w:ascii="David" w:eastAsia="Times New Roman" w:hAnsi="David" w:cs="David" w:hint="cs"/>
          <w:color w:val="4A4A4A"/>
          <w:sz w:val="24"/>
          <w:szCs w:val="24"/>
          <w:rtl/>
        </w:rPr>
        <w:t>,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 בהתאם לחוק הגנת הפרטיות, </w:t>
      </w:r>
      <w:proofErr w:type="spellStart"/>
      <w:r>
        <w:rPr>
          <w:rFonts w:ascii="David" w:eastAsia="Times New Roman" w:hAnsi="David" w:cs="David"/>
          <w:color w:val="4A4A4A"/>
          <w:sz w:val="24"/>
          <w:szCs w:val="24"/>
          <w:rtl/>
        </w:rPr>
        <w:t>התשמ"א</w:t>
      </w:r>
      <w:proofErr w:type="spellEnd"/>
      <w:r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 </w:t>
      </w:r>
      <w:r>
        <w:rPr>
          <w:rFonts w:ascii="David" w:eastAsia="Times New Roman" w:hAnsi="David" w:cs="David" w:hint="cs"/>
          <w:color w:val="4A4A4A"/>
          <w:sz w:val="24"/>
          <w:szCs w:val="24"/>
          <w:rtl/>
        </w:rPr>
        <w:t>-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 1981</w:t>
      </w:r>
      <w:r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 ("</w:t>
      </w:r>
      <w:r>
        <w:rPr>
          <w:rFonts w:ascii="David" w:eastAsia="Times New Roman" w:hAnsi="David" w:cs="David" w:hint="cs"/>
          <w:b/>
          <w:bCs/>
          <w:color w:val="4A4A4A"/>
          <w:sz w:val="24"/>
          <w:szCs w:val="24"/>
          <w:rtl/>
        </w:rPr>
        <w:t>החוק</w:t>
      </w:r>
      <w:r>
        <w:rPr>
          <w:rFonts w:ascii="David" w:eastAsia="Times New Roman" w:hAnsi="David" w:cs="David" w:hint="cs"/>
          <w:color w:val="4A4A4A"/>
          <w:sz w:val="24"/>
          <w:szCs w:val="24"/>
          <w:rtl/>
        </w:rPr>
        <w:t>")</w:t>
      </w:r>
      <w:r w:rsidR="002F4663"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 וככל שהדבר נדרש לפי החוק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>.</w:t>
      </w:r>
    </w:p>
    <w:p w14:paraId="18F1A8FE" w14:textId="08290C85" w:rsidR="003D5B2B" w:rsidRDefault="002F46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3" w:hanging="425"/>
        <w:jc w:val="both"/>
        <w:rPr>
          <w:rFonts w:ascii="David" w:eastAsia="Times New Roman" w:hAnsi="David" w:cs="David"/>
          <w:color w:val="4A4A4A"/>
          <w:sz w:val="24"/>
          <w:szCs w:val="24"/>
          <w:rtl/>
        </w:rPr>
      </w:pPr>
      <w:r>
        <w:rPr>
          <w:rFonts w:ascii="David" w:eastAsia="Times New Roman" w:hAnsi="David" w:cs="David"/>
          <w:color w:val="4A4A4A"/>
          <w:sz w:val="24"/>
          <w:szCs w:val="24"/>
          <w:rtl/>
        </w:rPr>
        <w:t>ה</w:t>
      </w:r>
      <w:r>
        <w:rPr>
          <w:rFonts w:ascii="David" w:eastAsia="Times New Roman" w:hAnsi="David" w:cs="David" w:hint="cs"/>
          <w:color w:val="4A4A4A"/>
          <w:sz w:val="24"/>
          <w:szCs w:val="24"/>
          <w:rtl/>
        </w:rPr>
        <w:t>קבוצה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 </w:t>
      </w:r>
      <w:r w:rsidR="00326FB8">
        <w:rPr>
          <w:rFonts w:ascii="David" w:eastAsia="Times New Roman" w:hAnsi="David" w:cs="David"/>
          <w:color w:val="4A4A4A"/>
          <w:sz w:val="24"/>
          <w:szCs w:val="24"/>
          <w:rtl/>
        </w:rPr>
        <w:t>לא תעביר את המידע לצדדים שלישיים כלשהם, למעט במקרים המפורטים להלן:</w:t>
      </w:r>
      <w:r w:rsidR="00326FB8"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 </w:t>
      </w:r>
      <w:r w:rsidR="00326FB8"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א. במקרה של ביצוע שירותים </w:t>
      </w:r>
      <w:r w:rsidR="00AC1055">
        <w:rPr>
          <w:rFonts w:ascii="David" w:eastAsia="Times New Roman" w:hAnsi="David" w:cs="David" w:hint="cs"/>
          <w:color w:val="4A4A4A"/>
          <w:sz w:val="24"/>
          <w:szCs w:val="24"/>
          <w:rtl/>
        </w:rPr>
        <w:t>עבור הקבוצה</w:t>
      </w:r>
      <w:r w:rsidR="00326FB8"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 על ידי </w:t>
      </w:r>
      <w:r w:rsidR="00326FB8"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צדדים שלישיים, יועבר לאלה המידע הדרוש לשם </w:t>
      </w:r>
      <w:r w:rsidR="00AC1055">
        <w:rPr>
          <w:rFonts w:ascii="David" w:eastAsia="Times New Roman" w:hAnsi="David" w:cs="David" w:hint="cs"/>
          <w:color w:val="4A4A4A"/>
          <w:sz w:val="24"/>
          <w:szCs w:val="24"/>
          <w:rtl/>
        </w:rPr>
        <w:t>השירות</w:t>
      </w:r>
      <w:r w:rsidR="00193081">
        <w:rPr>
          <w:rFonts w:ascii="David" w:eastAsia="Times New Roman" w:hAnsi="David" w:cs="David" w:hint="cs"/>
          <w:color w:val="4A4A4A"/>
          <w:sz w:val="24"/>
          <w:szCs w:val="24"/>
          <w:rtl/>
        </w:rPr>
        <w:t>ים</w:t>
      </w:r>
      <w:r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 תוך קבלת התחייבותם לשמור על סודיות מידע </w:t>
      </w:r>
      <w:r w:rsidR="00326FB8"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פרטי </w:t>
      </w:r>
      <w:r>
        <w:rPr>
          <w:rFonts w:ascii="David" w:eastAsia="Times New Roman" w:hAnsi="David" w:cs="David" w:hint="cs"/>
          <w:color w:val="4A4A4A"/>
          <w:sz w:val="24"/>
          <w:szCs w:val="24"/>
          <w:rtl/>
        </w:rPr>
        <w:t>ולהשתמש בו רק לשם השירות</w:t>
      </w:r>
      <w:r w:rsidR="00193081">
        <w:rPr>
          <w:rFonts w:ascii="David" w:eastAsia="Times New Roman" w:hAnsi="David" w:cs="David" w:hint="cs"/>
          <w:color w:val="4A4A4A"/>
          <w:sz w:val="24"/>
          <w:szCs w:val="24"/>
          <w:rtl/>
        </w:rPr>
        <w:t>ים</w:t>
      </w:r>
      <w:r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 לקבוצה</w:t>
      </w:r>
      <w:r w:rsidR="00326FB8">
        <w:rPr>
          <w:rFonts w:ascii="David" w:eastAsia="Times New Roman" w:hAnsi="David" w:cs="David" w:hint="cs"/>
          <w:color w:val="4A4A4A"/>
          <w:sz w:val="24"/>
          <w:szCs w:val="24"/>
          <w:rtl/>
        </w:rPr>
        <w:t>; ב.</w:t>
      </w:r>
      <w:r w:rsidR="00326FB8"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 </w:t>
      </w:r>
      <w:r w:rsidR="00326FB8"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אם </w:t>
      </w:r>
      <w:r w:rsidR="00326FB8"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החברה </w:t>
      </w:r>
      <w:r w:rsidR="00AC1055"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או הקבוצה </w:t>
      </w:r>
      <w:r w:rsidR="00326FB8">
        <w:rPr>
          <w:rFonts w:ascii="David" w:eastAsia="Times New Roman" w:hAnsi="David" w:cs="David"/>
          <w:color w:val="4A4A4A"/>
          <w:sz w:val="24"/>
          <w:szCs w:val="24"/>
          <w:rtl/>
        </w:rPr>
        <w:t>תתמזג עם גוף אחר ו/או תמזג את הפעילות לתאגיד אחר, יהיה ניתן להעביר לאותו תאגיד מידע שנ</w:t>
      </w:r>
      <w:r w:rsidR="00326FB8">
        <w:rPr>
          <w:rFonts w:ascii="David" w:eastAsia="Times New Roman" w:hAnsi="David" w:cs="David" w:hint="cs"/>
          <w:color w:val="4A4A4A"/>
          <w:sz w:val="24"/>
          <w:szCs w:val="24"/>
          <w:rtl/>
        </w:rPr>
        <w:t>שמר</w:t>
      </w:r>
      <w:r w:rsidR="00326FB8"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, ובלבד שאותו תאגיד יקבל על עצמו את המדיניות; </w:t>
      </w:r>
      <w:r w:rsidR="00326FB8">
        <w:rPr>
          <w:rFonts w:ascii="David" w:eastAsia="Times New Roman" w:hAnsi="David" w:cs="David" w:hint="cs"/>
          <w:color w:val="4A4A4A"/>
          <w:sz w:val="24"/>
          <w:szCs w:val="24"/>
          <w:rtl/>
        </w:rPr>
        <w:t>ג</w:t>
      </w:r>
      <w:r w:rsidR="00326FB8">
        <w:rPr>
          <w:rFonts w:ascii="David" w:eastAsia="Times New Roman" w:hAnsi="David" w:cs="David"/>
          <w:color w:val="4A4A4A"/>
          <w:sz w:val="24"/>
          <w:szCs w:val="24"/>
          <w:rtl/>
        </w:rPr>
        <w:t>. אם נעשה שימוש באתר לביצוע מעשה בלתי חוקי או כדי לאפשר</w:t>
      </w:r>
      <w:r w:rsidR="00326FB8"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 או</w:t>
      </w:r>
      <w:r w:rsidR="00326FB8"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 לסייע ביצוע מעשה כזה 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>וה</w:t>
      </w:r>
      <w:r>
        <w:rPr>
          <w:rFonts w:ascii="David" w:eastAsia="Times New Roman" w:hAnsi="David" w:cs="David" w:hint="cs"/>
          <w:color w:val="4A4A4A"/>
          <w:sz w:val="24"/>
          <w:szCs w:val="24"/>
          <w:rtl/>
        </w:rPr>
        <w:t>קבוצה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 </w:t>
      </w:r>
      <w:r w:rsidR="00326FB8"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מעוניינת לבדוק </w:t>
      </w:r>
      <w:r w:rsidR="00326FB8">
        <w:rPr>
          <w:rFonts w:ascii="David" w:eastAsia="Times New Roman" w:hAnsi="David" w:cs="David" w:hint="cs"/>
          <w:color w:val="4A4A4A"/>
          <w:sz w:val="24"/>
          <w:szCs w:val="24"/>
          <w:rtl/>
        </w:rPr>
        <w:t>זאת</w:t>
      </w:r>
      <w:r w:rsidR="00AC1055">
        <w:rPr>
          <w:rFonts w:ascii="David" w:eastAsia="Times New Roman" w:hAnsi="David" w:cs="David" w:hint="cs"/>
          <w:color w:val="4A4A4A"/>
          <w:sz w:val="24"/>
          <w:szCs w:val="24"/>
          <w:rtl/>
        </w:rPr>
        <w:t>,</w:t>
      </w:r>
      <w:r w:rsidR="00326FB8"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 או</w:t>
      </w:r>
      <w:r w:rsidR="00326FB8"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 למנוע גישה לאתר ו/או להעביר את דפוסי התנהגותם לצדדים שלישיים שפעילות</w:t>
      </w:r>
      <w:r w:rsidR="00326FB8"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 זו</w:t>
      </w:r>
      <w:r w:rsidR="00326FB8"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 פוגעת בהם; </w:t>
      </w:r>
      <w:r w:rsidR="00326FB8">
        <w:rPr>
          <w:rFonts w:ascii="David" w:eastAsia="Times New Roman" w:hAnsi="David" w:cs="David" w:hint="cs"/>
          <w:color w:val="4A4A4A"/>
          <w:sz w:val="24"/>
          <w:szCs w:val="24"/>
          <w:rtl/>
        </w:rPr>
        <w:t>ד</w:t>
      </w:r>
      <w:r w:rsidR="00326FB8"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. </w:t>
      </w:r>
      <w:r w:rsidR="00AC1055">
        <w:rPr>
          <w:rFonts w:ascii="David" w:eastAsia="Times New Roman" w:hAnsi="David" w:cs="David" w:hint="cs"/>
          <w:color w:val="4A4A4A"/>
          <w:sz w:val="24"/>
          <w:szCs w:val="24"/>
          <w:rtl/>
        </w:rPr>
        <w:t>בהתאם ל</w:t>
      </w:r>
      <w:r w:rsidR="00326FB8"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צו שיפוטי או הוראת רשות מוסמכת המורה לה למסור את המידע; </w:t>
      </w:r>
      <w:r w:rsidR="00326FB8">
        <w:rPr>
          <w:rFonts w:ascii="David" w:eastAsia="Times New Roman" w:hAnsi="David" w:cs="David" w:hint="cs"/>
          <w:color w:val="4A4A4A"/>
          <w:sz w:val="24"/>
          <w:szCs w:val="24"/>
          <w:rtl/>
        </w:rPr>
        <w:t>ה</w:t>
      </w:r>
      <w:r w:rsidR="00326FB8">
        <w:rPr>
          <w:rFonts w:ascii="David" w:eastAsia="Times New Roman" w:hAnsi="David" w:cs="David"/>
          <w:color w:val="4A4A4A"/>
          <w:sz w:val="24"/>
          <w:szCs w:val="24"/>
          <w:rtl/>
        </w:rPr>
        <w:t>. בכל מחלוקת או הליכים משפטיים, במידה ויתנהלו, ב</w:t>
      </w:r>
      <w:r w:rsidR="00326FB8">
        <w:rPr>
          <w:rFonts w:ascii="David" w:eastAsia="Times New Roman" w:hAnsi="David" w:cs="David" w:hint="cs"/>
          <w:color w:val="4A4A4A"/>
          <w:sz w:val="24"/>
          <w:szCs w:val="24"/>
          <w:rtl/>
        </w:rPr>
        <w:t>קשר עם השימוש באתר ו/או ההשתתפות בפעילות</w:t>
      </w:r>
      <w:r w:rsidR="00326FB8"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; ו. במקרים </w:t>
      </w:r>
      <w:r>
        <w:rPr>
          <w:rFonts w:ascii="David" w:eastAsia="Times New Roman" w:hAnsi="David" w:cs="David" w:hint="cs"/>
          <w:color w:val="4A4A4A"/>
          <w:sz w:val="24"/>
          <w:szCs w:val="24"/>
          <w:rtl/>
        </w:rPr>
        <w:t>ש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>ה</w:t>
      </w:r>
      <w:r>
        <w:rPr>
          <w:rFonts w:ascii="David" w:eastAsia="Times New Roman" w:hAnsi="David" w:cs="David" w:hint="cs"/>
          <w:color w:val="4A4A4A"/>
          <w:sz w:val="24"/>
          <w:szCs w:val="24"/>
          <w:rtl/>
        </w:rPr>
        <w:t>קבוצה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 </w:t>
      </w:r>
      <w:r w:rsidR="00326FB8">
        <w:rPr>
          <w:rFonts w:ascii="David" w:eastAsia="Times New Roman" w:hAnsi="David" w:cs="David"/>
          <w:color w:val="4A4A4A"/>
          <w:sz w:val="24"/>
          <w:szCs w:val="24"/>
          <w:rtl/>
        </w:rPr>
        <w:t>תמצא לנכון כדי להגן על</w:t>
      </w:r>
      <w:r w:rsidR="00326FB8"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 עצמה לרבות, אך לא רק, על</w:t>
      </w:r>
      <w:r w:rsidR="00326FB8"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 קניינה ו/או על זכויותיה.</w:t>
      </w:r>
    </w:p>
    <w:p w14:paraId="18F1A8FF" w14:textId="77777777" w:rsidR="003D5B2B" w:rsidRDefault="00326FB8">
      <w:pPr>
        <w:shd w:val="clear" w:color="auto" w:fill="FFFFFF"/>
        <w:spacing w:after="0" w:line="240" w:lineRule="auto"/>
        <w:jc w:val="both"/>
        <w:rPr>
          <w:rFonts w:ascii="David" w:eastAsia="Times New Roman" w:hAnsi="David" w:cs="David"/>
          <w:color w:val="4A4A4A"/>
          <w:sz w:val="24"/>
          <w:szCs w:val="24"/>
          <w:rtl/>
        </w:rPr>
      </w:pPr>
      <w:r>
        <w:rPr>
          <w:rFonts w:ascii="David" w:eastAsia="Times New Roman" w:hAnsi="David" w:cs="David"/>
          <w:b/>
          <w:bCs/>
          <w:color w:val="4A4A4A"/>
          <w:sz w:val="24"/>
          <w:szCs w:val="24"/>
          <w:rtl/>
        </w:rPr>
        <w:t>עיון במידע</w:t>
      </w:r>
    </w:p>
    <w:p w14:paraId="18F1A900" w14:textId="770811AB" w:rsidR="003D5B2B" w:rsidRDefault="00326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3" w:hanging="425"/>
        <w:jc w:val="both"/>
        <w:rPr>
          <w:rFonts w:ascii="David" w:eastAsia="Times New Roman" w:hAnsi="David" w:cs="David"/>
          <w:color w:val="4A4A4A"/>
          <w:sz w:val="24"/>
          <w:szCs w:val="24"/>
        </w:rPr>
      </w:pPr>
      <w:r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על פי </w:t>
      </w:r>
      <w:r>
        <w:rPr>
          <w:rFonts w:ascii="David" w:eastAsia="Times New Roman" w:hAnsi="David" w:cs="David" w:hint="cs"/>
          <w:color w:val="4A4A4A"/>
          <w:sz w:val="24"/>
          <w:szCs w:val="24"/>
          <w:rtl/>
        </w:rPr>
        <w:t>ה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>חוק, כל אדם זכאי לעיין</w:t>
      </w:r>
      <w:r w:rsidR="00193081">
        <w:rPr>
          <w:rFonts w:ascii="David" w:eastAsia="Times New Roman" w:hAnsi="David" w:cs="David" w:hint="cs"/>
          <w:color w:val="4A4A4A"/>
          <w:sz w:val="24"/>
          <w:szCs w:val="24"/>
          <w:rtl/>
        </w:rPr>
        <w:t>,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 בעצמו או על ידי ב"כ שקיבל הרשאה בכתב, במידע שנשמר לגביו במאגר מידע. אדם שעיין במידע עליו ומצא כי המידע </w:t>
      </w:r>
      <w:r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השמור במאגר 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>אינו נכון, שלם</w:t>
      </w:r>
      <w:r>
        <w:rPr>
          <w:rFonts w:ascii="David" w:eastAsia="Times New Roman" w:hAnsi="David" w:cs="David" w:hint="cs"/>
          <w:color w:val="4A4A4A"/>
          <w:sz w:val="24"/>
          <w:szCs w:val="24"/>
          <w:rtl/>
        </w:rPr>
        <w:t>, ברור, ומעודכן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 או כי הוא מעוניין להיגרע ממאגר המידע, מוזמן לפנות </w:t>
      </w:r>
      <w:r w:rsidR="002F4663">
        <w:rPr>
          <w:rFonts w:ascii="David" w:eastAsia="Times New Roman" w:hAnsi="David" w:cs="David"/>
          <w:color w:val="4A4A4A"/>
          <w:sz w:val="24"/>
          <w:szCs w:val="24"/>
          <w:rtl/>
        </w:rPr>
        <w:t>ל</w:t>
      </w:r>
      <w:r w:rsidR="002F4663">
        <w:rPr>
          <w:rFonts w:ascii="David" w:eastAsia="Times New Roman" w:hAnsi="David" w:cs="David" w:hint="cs"/>
          <w:color w:val="4A4A4A"/>
          <w:sz w:val="24"/>
          <w:szCs w:val="24"/>
          <w:rtl/>
        </w:rPr>
        <w:t>קבוצה</w:t>
      </w:r>
      <w:r w:rsidR="002F4663"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 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>בבקשה לתקן את המידע או למחוק אותו.</w:t>
      </w:r>
      <w:r w:rsidR="002F4663"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 כל פניה תטופל לפי דין בהתאם לזכויות הפונה.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> </w:t>
      </w:r>
    </w:p>
    <w:p w14:paraId="18F1A901" w14:textId="46858C1B" w:rsidR="003D5B2B" w:rsidRDefault="00326FB8">
      <w:pPr>
        <w:shd w:val="clear" w:color="auto" w:fill="FFFFFF"/>
        <w:spacing w:after="0" w:line="240" w:lineRule="auto"/>
        <w:jc w:val="both"/>
        <w:rPr>
          <w:rFonts w:ascii="David" w:eastAsia="Times New Roman" w:hAnsi="David" w:cs="David"/>
          <w:color w:val="4A4A4A"/>
          <w:sz w:val="24"/>
          <w:szCs w:val="24"/>
        </w:rPr>
      </w:pPr>
      <w:r>
        <w:rPr>
          <w:rFonts w:ascii="David" w:eastAsia="Times New Roman" w:hAnsi="David" w:cs="David" w:hint="cs"/>
          <w:b/>
          <w:bCs/>
          <w:color w:val="4A4A4A"/>
          <w:sz w:val="24"/>
          <w:szCs w:val="24"/>
          <w:rtl/>
        </w:rPr>
        <w:t xml:space="preserve">היעדר </w:t>
      </w:r>
      <w:r>
        <w:rPr>
          <w:rFonts w:ascii="David" w:eastAsia="Times New Roman" w:hAnsi="David" w:cs="David"/>
          <w:b/>
          <w:bCs/>
          <w:color w:val="4A4A4A"/>
          <w:sz w:val="24"/>
          <w:szCs w:val="24"/>
          <w:rtl/>
        </w:rPr>
        <w:t>אחריות</w:t>
      </w:r>
    </w:p>
    <w:p w14:paraId="18F1A902" w14:textId="01C7CBC0" w:rsidR="003D5B2B" w:rsidRDefault="00326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3" w:hanging="425"/>
        <w:jc w:val="both"/>
        <w:rPr>
          <w:rFonts w:ascii="David" w:eastAsia="Times New Roman" w:hAnsi="David" w:cs="David"/>
          <w:color w:val="4A4A4A"/>
          <w:sz w:val="24"/>
          <w:szCs w:val="24"/>
        </w:rPr>
      </w:pPr>
      <w:r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יובהר כי 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השתתפותך בפעילות והשימוש שלך באתר </w:t>
      </w:r>
      <w:r w:rsidR="002F4663"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הן 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באחריותך בלבד. בשום מקרה </w:t>
      </w:r>
      <w:r w:rsidR="002F4663">
        <w:rPr>
          <w:rFonts w:ascii="David" w:eastAsia="Times New Roman" w:hAnsi="David" w:cs="David"/>
          <w:color w:val="4A4A4A"/>
          <w:sz w:val="24"/>
          <w:szCs w:val="24"/>
          <w:rtl/>
        </w:rPr>
        <w:t>ה</w:t>
      </w:r>
      <w:r w:rsidR="002F4663">
        <w:rPr>
          <w:rFonts w:ascii="David" w:eastAsia="Times New Roman" w:hAnsi="David" w:cs="David" w:hint="cs"/>
          <w:color w:val="4A4A4A"/>
          <w:sz w:val="24"/>
          <w:szCs w:val="24"/>
          <w:rtl/>
        </w:rPr>
        <w:t>קבוצה</w:t>
      </w:r>
      <w:r w:rsidR="002F4663"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 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>ו/או מי מטעמה לא יהי</w:t>
      </w:r>
      <w:r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ו 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>אחראי</w:t>
      </w:r>
      <w:r>
        <w:rPr>
          <w:rFonts w:ascii="David" w:eastAsia="Times New Roman" w:hAnsi="David" w:cs="David" w:hint="cs"/>
          <w:color w:val="4A4A4A"/>
          <w:sz w:val="24"/>
          <w:szCs w:val="24"/>
          <w:rtl/>
        </w:rPr>
        <w:t>ם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 לכל נזק, מכל סוג שהוא</w:t>
      </w:r>
      <w:r w:rsidR="002F4663">
        <w:rPr>
          <w:rFonts w:ascii="David" w:eastAsia="Times New Roman" w:hAnsi="David" w:cs="David" w:hint="cs"/>
          <w:color w:val="4A4A4A"/>
          <w:sz w:val="24"/>
          <w:szCs w:val="24"/>
          <w:rtl/>
        </w:rPr>
        <w:t>,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 אשר נובע מהשתתפותך בפעילות ו/או השימוש באתר.</w:t>
      </w:r>
      <w:r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 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הואיל והפעילות מתרחשת בסביבה מקוונת, אתה מצהיר בזאת שהובא לידיעתך כי </w:t>
      </w:r>
      <w:r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למרות </w:t>
      </w:r>
      <w:r w:rsidR="002F4663"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שהקבוצה </w:t>
      </w:r>
      <w:r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מאבטחת את המידע שברשותה בהתאם לחוק, 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>אין באפשרות</w:t>
      </w:r>
      <w:r>
        <w:rPr>
          <w:rFonts w:ascii="David" w:eastAsia="Times New Roman" w:hAnsi="David" w:cs="David" w:hint="cs"/>
          <w:color w:val="4A4A4A"/>
          <w:sz w:val="24"/>
          <w:szCs w:val="24"/>
          <w:rtl/>
        </w:rPr>
        <w:t>ה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 להבטיח חסינות מוחלטת מפני חדירה למחשבים או חשיפת המידע שנאגר בהם, ולפיכך לא תהא לך כל טענה, תביעה או דרישה כלפי </w:t>
      </w:r>
      <w:r w:rsidR="002F4663">
        <w:rPr>
          <w:rFonts w:ascii="David" w:eastAsia="Times New Roman" w:hAnsi="David" w:cs="David"/>
          <w:color w:val="4A4A4A"/>
          <w:sz w:val="24"/>
          <w:szCs w:val="24"/>
          <w:rtl/>
        </w:rPr>
        <w:t>ה</w:t>
      </w:r>
      <w:r w:rsidR="002F4663">
        <w:rPr>
          <w:rFonts w:ascii="David" w:eastAsia="Times New Roman" w:hAnsi="David" w:cs="David" w:hint="cs"/>
          <w:color w:val="4A4A4A"/>
          <w:sz w:val="24"/>
          <w:szCs w:val="24"/>
          <w:rtl/>
        </w:rPr>
        <w:t>קבוצה</w:t>
      </w:r>
      <w:r w:rsidR="002F4663"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 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>ו/או מי מטעמ</w:t>
      </w:r>
      <w:r>
        <w:rPr>
          <w:rFonts w:ascii="David" w:eastAsia="Times New Roman" w:hAnsi="David" w:cs="David" w:hint="cs"/>
          <w:color w:val="4A4A4A"/>
          <w:sz w:val="24"/>
          <w:szCs w:val="24"/>
          <w:rtl/>
        </w:rPr>
        <w:t>ה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 בעניין זה בגין כל נזק, בין ישיר ובין עקיף, שיגרם בעקבות חשיפת המידע.</w:t>
      </w:r>
    </w:p>
    <w:p w14:paraId="18F1A903" w14:textId="77777777" w:rsidR="003D5B2B" w:rsidRDefault="00326FB8">
      <w:pPr>
        <w:shd w:val="clear" w:color="auto" w:fill="FFFFFF"/>
        <w:spacing w:after="0" w:line="240" w:lineRule="auto"/>
        <w:jc w:val="both"/>
        <w:rPr>
          <w:rFonts w:ascii="David" w:eastAsia="Times New Roman" w:hAnsi="David" w:cs="David"/>
          <w:color w:val="4A4A4A"/>
          <w:sz w:val="24"/>
          <w:szCs w:val="24"/>
          <w:rtl/>
        </w:rPr>
      </w:pPr>
      <w:r>
        <w:rPr>
          <w:rFonts w:ascii="David" w:eastAsia="Times New Roman" w:hAnsi="David" w:cs="David"/>
          <w:b/>
          <w:bCs/>
          <w:color w:val="4A4A4A"/>
          <w:sz w:val="24"/>
          <w:szCs w:val="24"/>
          <w:rtl/>
        </w:rPr>
        <w:t>שונות</w:t>
      </w:r>
    </w:p>
    <w:p w14:paraId="18F1A904" w14:textId="7E298466" w:rsidR="003D5B2B" w:rsidRDefault="00326F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3" w:hanging="425"/>
        <w:jc w:val="both"/>
        <w:rPr>
          <w:rFonts w:ascii="David" w:eastAsia="Times New Roman" w:hAnsi="David" w:cs="David"/>
          <w:color w:val="4A4A4A"/>
          <w:sz w:val="24"/>
          <w:szCs w:val="24"/>
        </w:rPr>
      </w:pPr>
      <w:r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מדיניות זו ביחד עם תקנון </w:t>
      </w:r>
      <w:r w:rsidR="002F4663"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הפעילות ו/או האתר 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וכל הסכם אחר שנכרת בינך לבין </w:t>
      </w:r>
      <w:r w:rsidR="002F4663">
        <w:rPr>
          <w:rFonts w:ascii="David" w:eastAsia="Times New Roman" w:hAnsi="David" w:cs="David"/>
          <w:color w:val="4A4A4A"/>
          <w:sz w:val="24"/>
          <w:szCs w:val="24"/>
          <w:rtl/>
        </w:rPr>
        <w:t>ה</w:t>
      </w:r>
      <w:r w:rsidR="002F4663">
        <w:rPr>
          <w:rFonts w:ascii="David" w:eastAsia="Times New Roman" w:hAnsi="David" w:cs="David" w:hint="cs"/>
          <w:color w:val="4A4A4A"/>
          <w:sz w:val="24"/>
          <w:szCs w:val="24"/>
          <w:rtl/>
        </w:rPr>
        <w:t>קבוצה</w:t>
      </w:r>
      <w:r w:rsidR="002F4663"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 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בקשר לפעילות, ממצים את מלוא ההסכמה בינך לבין </w:t>
      </w:r>
      <w:r w:rsidR="002F4663">
        <w:rPr>
          <w:rFonts w:ascii="David" w:eastAsia="Times New Roman" w:hAnsi="David" w:cs="David"/>
          <w:color w:val="4A4A4A"/>
          <w:sz w:val="24"/>
          <w:szCs w:val="24"/>
          <w:rtl/>
        </w:rPr>
        <w:t>ה</w:t>
      </w:r>
      <w:r w:rsidR="002F4663">
        <w:rPr>
          <w:rFonts w:ascii="David" w:eastAsia="Times New Roman" w:hAnsi="David" w:cs="David" w:hint="cs"/>
          <w:color w:val="4A4A4A"/>
          <w:sz w:val="24"/>
          <w:szCs w:val="24"/>
          <w:rtl/>
        </w:rPr>
        <w:t>קבוצה</w:t>
      </w:r>
      <w:r w:rsidR="002F4663"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 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>וגוברים על כל הסכמ</w:t>
      </w:r>
      <w:r>
        <w:rPr>
          <w:rFonts w:ascii="David" w:eastAsia="Times New Roman" w:hAnsi="David" w:cs="David" w:hint="cs"/>
          <w:color w:val="4A4A4A"/>
          <w:sz w:val="24"/>
          <w:szCs w:val="24"/>
          <w:rtl/>
        </w:rPr>
        <w:t>ה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 אחר</w:t>
      </w:r>
      <w:r>
        <w:rPr>
          <w:rFonts w:ascii="David" w:eastAsia="Times New Roman" w:hAnsi="David" w:cs="David" w:hint="cs"/>
          <w:color w:val="4A4A4A"/>
          <w:sz w:val="24"/>
          <w:szCs w:val="24"/>
          <w:rtl/>
        </w:rPr>
        <w:t>ת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>.</w:t>
      </w:r>
      <w:r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 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אם </w:t>
      </w:r>
      <w:r>
        <w:rPr>
          <w:rFonts w:ascii="David" w:eastAsia="Times New Roman" w:hAnsi="David" w:cs="David" w:hint="cs"/>
          <w:color w:val="4A4A4A"/>
          <w:sz w:val="24"/>
          <w:szCs w:val="24"/>
          <w:rtl/>
        </w:rPr>
        <w:t>י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יקבע כי הוראה כלשהי אשר נכללת במדיניות אינה חוקית, </w:t>
      </w:r>
      <w:r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אינה 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>תקפה או אינה ניתנת לאכיפה על פי הדין, אזי הסעיף או ההוראה שי</w:t>
      </w:r>
      <w:r>
        <w:rPr>
          <w:rFonts w:ascii="David" w:eastAsia="Times New Roman" w:hAnsi="David" w:cs="David" w:hint="cs"/>
          <w:color w:val="4A4A4A"/>
          <w:sz w:val="24"/>
          <w:szCs w:val="24"/>
          <w:rtl/>
        </w:rPr>
        <w:t>י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קבע כי אינם חוקיים, </w:t>
      </w:r>
      <w:r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אינם 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>תקפים או אינם ניתנים לאכיפה</w:t>
      </w:r>
      <w:r w:rsidR="002F4663">
        <w:rPr>
          <w:rFonts w:ascii="David" w:eastAsia="Times New Roman" w:hAnsi="David" w:cs="David" w:hint="cs"/>
          <w:color w:val="4A4A4A"/>
          <w:sz w:val="24"/>
          <w:szCs w:val="24"/>
          <w:rtl/>
        </w:rPr>
        <w:t>,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 יופרדו משאר המדיניות מבלי להשפיע על האפשרות לאכוף את כל </w:t>
      </w:r>
      <w:r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יתר 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>ההוראות והסעיפים.</w:t>
      </w:r>
      <w:r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 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 xml:space="preserve">הפעילות באתר זה וכל הקשור והכרוך בה, לרבות המדיניות, יוכפפו לדין הישראלי בלבד, וסמכות השיפוט הבלעדית בכל </w:t>
      </w:r>
      <w:r>
        <w:rPr>
          <w:rFonts w:ascii="David" w:eastAsia="Times New Roman" w:hAnsi="David" w:cs="David" w:hint="cs"/>
          <w:color w:val="4A4A4A"/>
          <w:sz w:val="24"/>
          <w:szCs w:val="24"/>
          <w:rtl/>
        </w:rPr>
        <w:t xml:space="preserve">הקשור בכך </w:t>
      </w:r>
      <w:r>
        <w:rPr>
          <w:rFonts w:ascii="David" w:eastAsia="Times New Roman" w:hAnsi="David" w:cs="David"/>
          <w:color w:val="4A4A4A"/>
          <w:sz w:val="24"/>
          <w:szCs w:val="24"/>
          <w:rtl/>
        </w:rPr>
        <w:t>תהיה נתונה לבתי המשפט המוסמכים בתל-אביב.</w:t>
      </w:r>
    </w:p>
    <w:sectPr w:rsidR="003D5B2B">
      <w:pgSz w:w="11906" w:h="16838"/>
      <w:pgMar w:top="567" w:right="1418" w:bottom="1418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F27D6"/>
    <w:multiLevelType w:val="hybridMultilevel"/>
    <w:tmpl w:val="898EAC3C"/>
    <w:lvl w:ilvl="0" w:tplc="F1980BD6">
      <w:start w:val="1"/>
      <w:numFmt w:val="decimal"/>
      <w:lvlText w:val="%1."/>
      <w:lvlJc w:val="left"/>
      <w:pPr>
        <w:ind w:left="720" w:hanging="360"/>
      </w:pPr>
      <w:rPr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B2B"/>
    <w:rsid w:val="00071B5A"/>
    <w:rsid w:val="00193081"/>
    <w:rsid w:val="002A3015"/>
    <w:rsid w:val="002F4663"/>
    <w:rsid w:val="00326FB8"/>
    <w:rsid w:val="003D5B2B"/>
    <w:rsid w:val="00435A36"/>
    <w:rsid w:val="005E5F84"/>
    <w:rsid w:val="0063320A"/>
    <w:rsid w:val="00696175"/>
    <w:rsid w:val="008E5D95"/>
    <w:rsid w:val="00AC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1A8E8"/>
  <w15:chartTrackingRefBased/>
  <w15:docId w15:val="{46AE1AA5-C10E-4196-8724-37D105D6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E5D95"/>
    <w:pPr>
      <w:spacing w:after="0" w:line="240" w:lineRule="auto"/>
    </w:pPr>
  </w:style>
  <w:style w:type="paragraph" w:customStyle="1" w:styleId="p00">
    <w:name w:val="p00"/>
    <w:basedOn w:val="Normal"/>
    <w:rsid w:val="0019308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ig-number">
    <w:name w:val="big-number"/>
    <w:basedOn w:val="DefaultParagraphFont"/>
    <w:rsid w:val="00193081"/>
  </w:style>
  <w:style w:type="character" w:customStyle="1" w:styleId="default">
    <w:name w:val="default"/>
    <w:basedOn w:val="DefaultParagraphFont"/>
    <w:rsid w:val="00193081"/>
  </w:style>
  <w:style w:type="paragraph" w:customStyle="1" w:styleId="p22">
    <w:name w:val="p22"/>
    <w:basedOn w:val="Normal"/>
    <w:rsid w:val="0019308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93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0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0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0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8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65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
<Relationships xmlns="http://schemas.openxmlformats.org/package/2006/relationships"><Relationship Id="rId8" Type="http://schemas.openxmlformats.org/officeDocument/2006/relationships/settings" Target="settings.xml" /><Relationship Id="rId3" Type="http://schemas.openxmlformats.org/officeDocument/2006/relationships/customXml" Target="../customXml/item3.xml" /><Relationship Id="rId7" Type="http://schemas.openxmlformats.org/officeDocument/2006/relationships/styles" Target="style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numbering" Target="numbering.xml" /><Relationship Id="rId11" Type="http://schemas.openxmlformats.org/officeDocument/2006/relationships/theme" Target="theme/theme1.xml" /><Relationship Id="rId5" Type="http://schemas.openxmlformats.org/officeDocument/2006/relationships/customXml" Target="../customXml/item5.xml" /><Relationship Id="rId10" Type="http://schemas.openxmlformats.org/officeDocument/2006/relationships/fontTable" Target="fontTable.xml" /><Relationship Id="rId4" Type="http://schemas.openxmlformats.org/officeDocument/2006/relationships/customXml" Target="../customXml/item4.xml" /><Relationship Id="rId9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GR Doc – Hebrew letter" ma:contentTypeID="0x010100CB9103B346076740B1A0251D5CE827580021E4C46C2ECB8840A2806C36E85745EA" ma:contentTypeVersion="26" ma:contentTypeDescription="" ma:contentTypeScope="" ma:versionID="32fc9ff69d7b9a20c6b6efa0bdf60568">
  <xsd:schema xmlns:xsd="http://www.w3.org/2001/XMLSchema" xmlns:xs="http://www.w3.org/2001/XMLSchema" xmlns:p="http://schemas.microsoft.com/office/2006/metadata/properties" xmlns:ns2="e9d782af-2b39-4006-b781-605d76822323" xmlns:ns3="3d46afb0-11fc-40b3-acfb-c067929def61" xmlns:ns4="6524197a-350d-4b0c-98d8-4aaf84b51106" targetNamespace="http://schemas.microsoft.com/office/2006/metadata/properties" ma:root="true" ma:fieldsID="5f5cb8ff9f89a0cab297f8c97f8962d5" ns2:_="" ns3:_="" ns4:_="">
    <xsd:import namespace="e9d782af-2b39-4006-b781-605d76822323"/>
    <xsd:import namespace="3d46afb0-11fc-40b3-acfb-c067929def61"/>
    <xsd:import namespace="6524197a-350d-4b0c-98d8-4aaf84b51106"/>
    <xsd:element name="properties">
      <xsd:complexType>
        <xsd:sequence>
          <xsd:element name="documentManagement">
            <xsd:complexType>
              <xsd:all>
                <xsd:element ref="ns2:Court_x0020_TIK_x0020_ID" minOccurs="0"/>
                <xsd:element ref="ns2:Mailing_x0020_Method" minOccurs="0"/>
                <xsd:element ref="ns2:RGR_x0020_DOC_x0020_ID" minOccurs="0"/>
                <xsd:element ref="ns2:Tik_x0020_ID" minOccurs="0"/>
                <xsd:element ref="ns2:סוג_x0020_התוכו" minOccurs="0"/>
                <xsd:element ref="ns2:Effective_x0020_Date" minOccurs="0"/>
                <xsd:element ref="ns2:Tik_x0020_Name" minOccurs="0"/>
                <xsd:element ref="ns3:צורת_x0020_משלוח" minOccurs="0"/>
                <xsd:element ref="ns3:אמצעי_x0020_משלוח_x0020_נוסף" minOccurs="0"/>
                <xsd:element ref="ns3:הנמען" minOccurs="0"/>
                <xsd:element ref="ns3:השולח" minOccurs="0"/>
                <xsd:element ref="ns3:נושא_x0020_משפטי" minOccurs="0"/>
                <xsd:element ref="ns3:נושא_x0020_משפטי_x0020_נוסף" minOccurs="0"/>
                <xsd:element ref="ns3:שלב_x0020_בליטיגציה" minOccurs="0"/>
                <xsd:element ref="ns3:תאור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782af-2b39-4006-b781-605d76822323" elementFormDefault="qualified">
    <xsd:import namespace="http://schemas.microsoft.com/office/2006/documentManagement/types"/>
    <xsd:import namespace="http://schemas.microsoft.com/office/infopath/2007/PartnerControls"/>
    <xsd:element name="Court_x0020_TIK_x0020_ID" ma:index="8" nillable="true" ma:displayName="Court TIK ID" ma:description="מספר התיק בבית המשפט (מיובא מעו&quot;דכנית)" ma:internalName="Court_x0020_TIK_x0020_ID" ma:readOnly="false">
      <xsd:simpleType>
        <xsd:restriction base="dms:Text">
          <xsd:maxLength value="255"/>
        </xsd:restriction>
      </xsd:simpleType>
    </xsd:element>
    <xsd:element name="Mailing_x0020_Method" ma:index="9" nillable="true" ma:displayName="Mailing Method" ma:list="{93847ba7-5815-4632-a480-8dd312df3e56}" ma:internalName="Mailing_x0020_Method" ma:readOnly="false" ma:showField="Title" ma:web="e9d782af-2b39-4006-b781-605d76822323">
      <xsd:simpleType>
        <xsd:restriction base="dms:Lookup"/>
      </xsd:simpleType>
    </xsd:element>
    <xsd:element name="RGR_x0020_DOC_x0020_ID" ma:index="10" nillable="true" ma:displayName="RGR DOC ID" ma:description="מזהה יחודי למסמך - מספור אוטומטי של המערכת" ma:internalName="RGR_x0020_DOC_x0020_ID" ma:readOnly="false">
      <xsd:simpleType>
        <xsd:restriction base="dms:Text">
          <xsd:maxLength value="255"/>
        </xsd:restriction>
      </xsd:simpleType>
    </xsd:element>
    <xsd:element name="Tik_x0020_ID" ma:index="11" nillable="true" ma:displayName="Tik ID" ma:description="מספר התיק (מיובא מעו&quot;דכנית)" ma:internalName="Tik_x0020_ID" ma:readOnly="false">
      <xsd:simpleType>
        <xsd:restriction base="dms:Text">
          <xsd:maxLength value="255"/>
        </xsd:restriction>
      </xsd:simpleType>
    </xsd:element>
    <xsd:element name="סוג_x0020_התוכו" ma:index="12" nillable="true" ma:displayName="RGR Category" ma:list="{817ea545-76b0-483f-9109-bb0d8a60e042}" ma:internalName="_x05e1__x05d5__x05d2__x0020__x05d4__x05ea__x05d5__x05db__x05d5_" ma:readOnly="false" ma:showField="Title" ma:web="e9d782af-2b39-4006-b781-605d76822323">
      <xsd:simpleType>
        <xsd:restriction base="dms:Lookup"/>
      </xsd:simpleType>
    </xsd:element>
    <xsd:element name="Effective_x0020_Date" ma:index="13" nillable="true" ma:displayName="Effective Date" ma:default="[today]" ma:format="DateOnly" ma:internalName="Effective_x0020_Date">
      <xsd:simpleType>
        <xsd:restriction base="dms:DateTime"/>
      </xsd:simpleType>
    </xsd:element>
    <xsd:element name="Tik_x0020_Name" ma:index="14" nillable="true" ma:displayName="Tik Name" ma:description="שם התיק (מיובא מעו&quot;דכנית)" ma:internalName="Tik_x0020_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6afb0-11fc-40b3-acfb-c067929def61" elementFormDefault="qualified">
    <xsd:import namespace="http://schemas.microsoft.com/office/2006/documentManagement/types"/>
    <xsd:import namespace="http://schemas.microsoft.com/office/infopath/2007/PartnerControls"/>
    <xsd:element name="צורת_x0020_משלוח" ma:index="15" nillable="true" ma:displayName="אמצעי משלוח" ma:description="צורת משלוח עיקרית" ma:list="{2144a968-02d6-4110-9b91-03c7b6083919}" ma:internalName="_x05e6__x05d5__x05e8__x05ea__x0020__x05de__x05e9__x05dc__x05d5__x05d7_" ma:readOnly="false" ma:showField="Title" ma:web="e9d782af-2b39-4006-b781-605d76822323">
      <xsd:simpleType>
        <xsd:restriction base="dms:Lookup"/>
      </xsd:simpleType>
    </xsd:element>
    <xsd:element name="אמצעי_x0020_משלוח_x0020_נוסף" ma:index="16" nillable="true" ma:displayName="אמצעי משלוח נוסף" ma:list="{d96c7945-9b79-41eb-9db6-b7fd5f03a63f}" ma:internalName="_x05d0__x05de__x05e6__x05e2__x05d9__x0020__x05de__x05e9__x05dc__x05d5__x05d7__x0020__x05e0__x05d5__x05e1__x05e3_" ma:readOnly="false" ma:showField="Title" ma:web="e9d782af-2b39-4006-b781-605d76822323">
      <xsd:simpleType>
        <xsd:restriction base="dms:Lookup"/>
      </xsd:simpleType>
    </xsd:element>
    <xsd:element name="הנמען" ma:index="17" nillable="true" ma:displayName="הנמען" ma:description="שם הנמען (במכתב)" ma:internalName="_x05d4__x05e0__x05de__x05e2__x05df_" ma:readOnly="false">
      <xsd:simpleType>
        <xsd:restriction base="dms:Text">
          <xsd:maxLength value="255"/>
        </xsd:restriction>
      </xsd:simpleType>
    </xsd:element>
    <xsd:element name="השולח" ma:index="18" nillable="true" ma:displayName="השולח" ma:internalName="_x05d4__x05e9__x05d5__x05dc__x05d7_" ma:readOnly="false">
      <xsd:simpleType>
        <xsd:restriction base="dms:Text">
          <xsd:maxLength value="255"/>
        </xsd:restriction>
      </xsd:simpleType>
    </xsd:element>
    <xsd:element name="נושא_x0020_משפטי" ma:index="19" nillable="true" ma:displayName="נושא משפטי" ma:list="{cf1c2cea-e674-4063-882e-de78b6987259}" ma:internalName="_x05e0__x05d5__x05e9__x05d0__x0020__x05de__x05e9__x05e4__x05d8__x05d9_" ma:readOnly="false" ma:showField="Title" ma:web="e9d782af-2b39-4006-b781-605d76822323">
      <xsd:simpleType>
        <xsd:restriction base="dms:Lookup"/>
      </xsd:simpleType>
    </xsd:element>
    <xsd:element name="נושא_x0020_משפטי_x0020_נוסף" ma:index="20" nillable="true" ma:displayName="נושא משפטי נוסף" ma:description="נושא משפטי משני למסמך" ma:list="{b2b729f8-8ac9-4936-a8f3-70f6bacb295e}" ma:internalName="_x05e0__x05d5__x05e9__x05d0__x0020__x05de__x05e9__x05e4__x05d8__x05d9__x0020__x05e0__x05d5__x05e1__x05e3_" ma:readOnly="false" ma:showField="Title" ma:web="e9d782af-2b39-4006-b781-605d76822323">
      <xsd:simpleType>
        <xsd:restriction base="dms:Lookup"/>
      </xsd:simpleType>
    </xsd:element>
    <xsd:element name="שלב_x0020_בליטיגציה" ma:index="21" nillable="true" ma:displayName="שלב בליטיגציה" ma:list="{45872c81-4344-4462-82c0-d38a524bf0e6}" ma:internalName="_x05e9__x05dc__x05d1__x0020__x05d1__x05dc__x05d9__x05d8__x05d9__x05d2__x05e6__x05d9__x05d4_" ma:readOnly="false" ma:showField="Title" ma:web="e9d782af-2b39-4006-b781-605d76822323">
      <xsd:simpleType>
        <xsd:restriction base="dms:Lookup"/>
      </xsd:simpleType>
    </xsd:element>
    <xsd:element name="תאור" ma:index="22" nillable="true" ma:displayName="תאור" ma:internalName="_x05ea__x05d0__x05d5__x05e8_" ma:readOnly="false">
      <xsd:simpleType>
        <xsd:restriction base="dms:Note">
          <xsd:maxLength value="255"/>
        </xsd:restriction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Location" ma:index="2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4197a-350d-4b0c-98d8-4aaf84b51106" elementFormDefault="qualified">
    <xsd:import namespace="http://schemas.microsoft.com/office/2006/documentManagement/types"/>
    <xsd:import namespace="http://schemas.microsoft.com/office/infopath/2007/PartnerControls"/>
    <xsd:element name="LastSharedByUser" ma:index="2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כותרת"/>
        <xsd:element ref="dc:subject" minOccurs="0" maxOccurs="1"/>
        <xsd:element ref="dc:description" minOccurs="0" maxOccurs="1" ma:index="23" ma:displayName="הערות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הנמען xmlns="3d46afb0-11fc-40b3-acfb-c067929def61" xsi:nil="true"/>
    <אמצעי_x0020_משלוח_x0020_נוסף xmlns="3d46afb0-11fc-40b3-acfb-c067929def61" xsi:nil="true"/>
    <השולח xmlns="3d46afb0-11fc-40b3-acfb-c067929def61" xsi:nil="true"/>
    <נושא_x0020_משפטי_x0020_נוסף xmlns="3d46afb0-11fc-40b3-acfb-c067929def61" xsi:nil="true"/>
    <סוג_x0020_התוכו xmlns="e9d782af-2b39-4006-b781-605d76822323" xsi:nil="true"/>
    <תאור xmlns="3d46afb0-11fc-40b3-acfb-c067929def61" xsi:nil="true"/>
    <Court_x0020_TIK_x0020_ID xmlns="e9d782af-2b39-4006-b781-605d76822323" xsi:nil="true"/>
    <Mailing_x0020_Method xmlns="e9d782af-2b39-4006-b781-605d76822323" xsi:nil="true"/>
    <Effective_x0020_Date xmlns="e9d782af-2b39-4006-b781-605d76822323">2018-04-23T21:00:00+00:00</Effective_x0020_Date>
    <RGR_x0020_DOC_x0020_ID xmlns="e9d782af-2b39-4006-b781-605d76822323" xsi:nil="true"/>
    <Tik_x0020_ID xmlns="e9d782af-2b39-4006-b781-605d76822323" xsi:nil="true"/>
    <נושא_x0020_משפטי xmlns="3d46afb0-11fc-40b3-acfb-c067929def61" xsi:nil="true"/>
    <צורת_x0020_משלוח xmlns="3d46afb0-11fc-40b3-acfb-c067929def61" xsi:nil="true"/>
    <שלב_x0020_בליטיגציה xmlns="3d46afb0-11fc-40b3-acfb-c067929def61" xsi:nil="true"/>
    <Tik_x0020_Name xmlns="e9d782af-2b39-4006-b781-605d7682232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D0BE8-1320-4DB5-98E7-D65AE30B4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991D48-1842-4BB3-B2B7-E6B9BE4AF88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88DBDE0-BF8E-441F-8A8F-81CB3EB28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d782af-2b39-4006-b781-605d76822323"/>
    <ds:schemaRef ds:uri="3d46afb0-11fc-40b3-acfb-c067929def61"/>
    <ds:schemaRef ds:uri="6524197a-350d-4b0c-98d8-4aaf84b51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D85618-6406-4E59-B363-237525EEC35D}">
  <ds:schemaRefs>
    <ds:schemaRef ds:uri="http://schemas.microsoft.com/office/2006/metadata/properties"/>
    <ds:schemaRef ds:uri="http://schemas.microsoft.com/office/infopath/2007/PartnerControls"/>
    <ds:schemaRef ds:uri="3d46afb0-11fc-40b3-acfb-c067929def61"/>
    <ds:schemaRef ds:uri="e9d782af-2b39-4006-b781-605d76822323"/>
  </ds:schemaRefs>
</ds:datastoreItem>
</file>

<file path=customXml/itemProps5.xml><?xml version="1.0" encoding="utf-8"?>
<ds:datastoreItem xmlns:ds="http://schemas.openxmlformats.org/officeDocument/2006/customXml" ds:itemID="{F7992C23-EE30-4957-998A-72A74E74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Nitzan Burg</dc:creator>
  <cp:keywords/>
  <dc:description/>
  <cp:lastModifiedBy>Esy Davarashvily</cp:lastModifiedBy>
  <cp:revision>3</cp:revision>
  <dcterms:created xsi:type="dcterms:W3CDTF">2019-12-22T07:49:00Z</dcterms:created>
  <dcterms:modified xsi:type="dcterms:W3CDTF">2019-12-22T07:50:00Z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0x010100CB9103B346076740B1A0251D5CE827580021E4C46C2ECB8840A2806C36E85745EA</vt:lpwstr>
  </property>
  <property fmtid="{D5CDD505-2E9C-101B-9397-08002B2CF9AE}" pid="3" name="HasAttachments">
    <vt:bool>false</vt:bool>
  </property>
  <property fmtid="{D5CDD505-2E9C-101B-9397-08002B2CF9AE}" pid="4" name="SharedWithUsers">
    <vt:lpwstr>214;#Maayan Bronshtein;#218;#Idan Antebi;#217;#Oded Raphaeli;#49;#Daniel Gelbendorf;#23;#Boaz Sity;#25;#Nitzan Burg;#28;#Nili Peleg Shpolansky</vt:lpwstr>
  </property>
</Properties>
</file>